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E30D5" w14:textId="77289BC9" w:rsidR="00B9041D" w:rsidRPr="00B9041D" w:rsidRDefault="00B9041D" w:rsidP="00B9041D">
      <w:pPr>
        <w:rPr>
          <w:b/>
          <w:bCs/>
        </w:rPr>
      </w:pPr>
      <w:r>
        <w:rPr>
          <w:b/>
          <w:bCs/>
        </w:rPr>
        <w:t xml:space="preserve">Romania </w:t>
      </w:r>
      <w:r w:rsidRPr="00B9041D">
        <w:rPr>
          <w:b/>
          <w:bCs/>
        </w:rPr>
        <w:t>-LC4 — Încărcător de baterii reîncărcabile AA / AAA / Li-ion 1.5V</w:t>
      </w:r>
    </w:p>
    <w:p w14:paraId="70C4181B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t>Introducere</w:t>
      </w:r>
    </w:p>
    <w:p w14:paraId="2DDDB943" w14:textId="77777777" w:rsidR="00B9041D" w:rsidRPr="00B9041D" w:rsidRDefault="00B9041D" w:rsidP="00B9041D">
      <w:r w:rsidRPr="00B9041D">
        <w:t>LC4 adoptă un design avansat pentru încărcătoare, vizând încărcarea bateriilor XTAR AA / AAA 1.5V Li-ion, caracterizate prin protecție de înaltă calitate, ușor de utilizat și durabile.</w:t>
      </w:r>
    </w:p>
    <w:p w14:paraId="2E18FB5C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t>Indicator LED</w:t>
      </w:r>
    </w:p>
    <w:p w14:paraId="0F6FBEDC" w14:textId="77777777" w:rsidR="00B9041D" w:rsidRPr="00B9041D" w:rsidRDefault="00B9041D" w:rsidP="00B9041D">
      <w:pPr>
        <w:numPr>
          <w:ilvl w:val="0"/>
          <w:numId w:val="1"/>
        </w:numPr>
      </w:pPr>
      <w:r w:rsidRPr="00B9041D">
        <w:rPr>
          <w:b/>
          <w:bCs/>
        </w:rPr>
        <w:t>Roșu (LED aprins):</w:t>
      </w:r>
      <w:r w:rsidRPr="00B9041D">
        <w:t xml:space="preserve"> Încărcare în curs sau baterie introdusă</w:t>
      </w:r>
    </w:p>
    <w:p w14:paraId="4CF9A782" w14:textId="77777777" w:rsidR="00B9041D" w:rsidRPr="00B9041D" w:rsidRDefault="00B9041D" w:rsidP="00B9041D">
      <w:pPr>
        <w:numPr>
          <w:ilvl w:val="0"/>
          <w:numId w:val="1"/>
        </w:numPr>
      </w:pPr>
      <w:r w:rsidRPr="00B9041D">
        <w:rPr>
          <w:b/>
          <w:bCs/>
        </w:rPr>
        <w:t>Verde (LED aprins):</w:t>
      </w:r>
      <w:r w:rsidRPr="00B9041D">
        <w:t xml:space="preserve"> Încărcare finalizată</w:t>
      </w:r>
    </w:p>
    <w:p w14:paraId="209BF8CD" w14:textId="77777777" w:rsidR="00B9041D" w:rsidRPr="00B9041D" w:rsidRDefault="00B9041D" w:rsidP="00B9041D">
      <w:r w:rsidRPr="00B9041D">
        <w:pict w14:anchorId="1AB37217">
          <v:rect id="_x0000_i1061" style="width:0;height:1.5pt" o:hralign="center" o:hrstd="t" o:hr="t" fillcolor="#a0a0a0" stroked="f"/>
        </w:pict>
      </w:r>
    </w:p>
    <w:p w14:paraId="1AA48A65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t>Specificații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9"/>
        <w:gridCol w:w="3208"/>
      </w:tblGrid>
      <w:tr w:rsidR="00B9041D" w:rsidRPr="00B9041D" w14:paraId="236598C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5E07D4" w14:textId="77777777" w:rsidR="00B9041D" w:rsidRPr="00B9041D" w:rsidRDefault="00B9041D" w:rsidP="00B9041D">
            <w:pPr>
              <w:rPr>
                <w:b/>
                <w:bCs/>
              </w:rPr>
            </w:pPr>
            <w:r w:rsidRPr="00B9041D">
              <w:rPr>
                <w:b/>
                <w:bCs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735F2043" w14:textId="77777777" w:rsidR="00B9041D" w:rsidRPr="00B9041D" w:rsidRDefault="00B9041D" w:rsidP="00B9041D">
            <w:pPr>
              <w:rPr>
                <w:b/>
                <w:bCs/>
              </w:rPr>
            </w:pPr>
            <w:r w:rsidRPr="00B9041D">
              <w:rPr>
                <w:b/>
                <w:bCs/>
              </w:rPr>
              <w:t>LC4</w:t>
            </w:r>
          </w:p>
        </w:tc>
      </w:tr>
      <w:tr w:rsidR="00B9041D" w:rsidRPr="00B9041D" w14:paraId="57DDBC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326F9" w14:textId="77777777" w:rsidR="00B9041D" w:rsidRPr="00B9041D" w:rsidRDefault="00B9041D" w:rsidP="00B9041D">
            <w:r w:rsidRPr="00B9041D">
              <w:t>Putere de intrare</w:t>
            </w:r>
          </w:p>
        </w:tc>
        <w:tc>
          <w:tcPr>
            <w:tcW w:w="0" w:type="auto"/>
            <w:vAlign w:val="center"/>
            <w:hideMark/>
          </w:tcPr>
          <w:p w14:paraId="0D1ACAAB" w14:textId="77777777" w:rsidR="00B9041D" w:rsidRPr="00B9041D" w:rsidRDefault="00B9041D" w:rsidP="00B9041D">
            <w:r w:rsidRPr="00B9041D">
              <w:t>5V</w:t>
            </w:r>
            <w:r w:rsidRPr="00B9041D">
              <w:rPr>
                <w:rFonts w:ascii="Cambria Math" w:hAnsi="Cambria Math" w:cs="Cambria Math"/>
              </w:rPr>
              <w:t>⎓</w:t>
            </w:r>
            <w:r w:rsidRPr="00B9041D">
              <w:t>2A</w:t>
            </w:r>
          </w:p>
        </w:tc>
      </w:tr>
      <w:tr w:rsidR="00B9041D" w:rsidRPr="00B9041D" w14:paraId="381F41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3B521" w14:textId="77777777" w:rsidR="00B9041D" w:rsidRPr="00B9041D" w:rsidRDefault="00B9041D" w:rsidP="00B9041D">
            <w:r w:rsidRPr="00B9041D">
              <w:t>Ieșire</w:t>
            </w:r>
          </w:p>
        </w:tc>
        <w:tc>
          <w:tcPr>
            <w:tcW w:w="0" w:type="auto"/>
            <w:vAlign w:val="center"/>
            <w:hideMark/>
          </w:tcPr>
          <w:p w14:paraId="07C8A99B" w14:textId="77777777" w:rsidR="00B9041D" w:rsidRPr="00B9041D" w:rsidRDefault="00B9041D" w:rsidP="00B9041D">
            <w:r w:rsidRPr="00B9041D">
              <w:t>4.9V</w:t>
            </w:r>
            <w:r w:rsidRPr="00B9041D">
              <w:rPr>
                <w:rFonts w:ascii="Cambria Math" w:hAnsi="Cambria Math" w:cs="Cambria Math"/>
              </w:rPr>
              <w:t>⎓</w:t>
            </w:r>
            <w:r w:rsidRPr="00B9041D">
              <w:t>(5</w:t>
            </w:r>
            <w:r w:rsidRPr="00B9041D">
              <w:rPr>
                <w:rFonts w:ascii="Calibri" w:hAnsi="Calibri" w:cs="Calibri"/>
              </w:rPr>
              <w:t>×</w:t>
            </w:r>
            <w:r w:rsidRPr="00B9041D">
              <w:t xml:space="preserve">A) </w:t>
            </w:r>
            <w:r w:rsidRPr="00B9041D">
              <w:rPr>
                <w:rFonts w:ascii="Calibri" w:hAnsi="Calibri" w:cs="Calibri"/>
              </w:rPr>
              <w:t>±</w:t>
            </w:r>
            <w:r w:rsidRPr="00B9041D">
              <w:t>10% (5</w:t>
            </w:r>
            <w:r w:rsidRPr="00B9041D">
              <w:rPr>
                <w:rFonts w:ascii="Calibri" w:hAnsi="Calibri" w:cs="Calibri"/>
              </w:rPr>
              <w:t>×</w:t>
            </w:r>
            <w:r w:rsidRPr="00B9041D">
              <w:t>0.5A Max.)</w:t>
            </w:r>
          </w:p>
        </w:tc>
      </w:tr>
      <w:tr w:rsidR="00B9041D" w:rsidRPr="00B9041D" w14:paraId="04C7F1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15937" w14:textId="77777777" w:rsidR="00B9041D" w:rsidRPr="00B9041D" w:rsidRDefault="00B9041D" w:rsidP="00B9041D">
            <w:r w:rsidRPr="00B9041D">
              <w:t>Temperatura de operare</w:t>
            </w:r>
          </w:p>
        </w:tc>
        <w:tc>
          <w:tcPr>
            <w:tcW w:w="0" w:type="auto"/>
            <w:vAlign w:val="center"/>
            <w:hideMark/>
          </w:tcPr>
          <w:p w14:paraId="0E98537F" w14:textId="77777777" w:rsidR="00B9041D" w:rsidRPr="00B9041D" w:rsidRDefault="00B9041D" w:rsidP="00B9041D">
            <w:r w:rsidRPr="00B9041D">
              <w:t>0–40°C</w:t>
            </w:r>
          </w:p>
        </w:tc>
      </w:tr>
    </w:tbl>
    <w:p w14:paraId="058F38B7" w14:textId="77777777" w:rsidR="00B9041D" w:rsidRPr="00B9041D" w:rsidRDefault="00B9041D" w:rsidP="00B9041D">
      <w:r w:rsidRPr="00B9041D">
        <w:pict w14:anchorId="712CAAF4">
          <v:rect id="_x0000_i1062" style="width:0;height:1.5pt" o:hralign="center" o:hrstd="t" o:hr="t" fillcolor="#a0a0a0" stroked="f"/>
        </w:pict>
      </w:r>
    </w:p>
    <w:p w14:paraId="627F872A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t>Operare</w:t>
      </w:r>
    </w:p>
    <w:p w14:paraId="5171496C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t>1. Funcția de încărcare</w:t>
      </w:r>
    </w:p>
    <w:p w14:paraId="021A950C" w14:textId="77777777" w:rsidR="00B9041D" w:rsidRPr="00B9041D" w:rsidRDefault="00B9041D" w:rsidP="00B9041D">
      <w:pPr>
        <w:numPr>
          <w:ilvl w:val="0"/>
          <w:numId w:val="2"/>
        </w:numPr>
      </w:pPr>
      <w:r w:rsidRPr="00B9041D">
        <w:t>După conectarea alimentării și introducerea bateriilor, încărcătorul va începe automat încărcarea.</w:t>
      </w:r>
    </w:p>
    <w:p w14:paraId="50D4948C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t>2. Funcția de activare</w:t>
      </w:r>
    </w:p>
    <w:p w14:paraId="065398A1" w14:textId="77777777" w:rsidR="00B9041D" w:rsidRPr="00B9041D" w:rsidRDefault="00B9041D" w:rsidP="00B9041D">
      <w:pPr>
        <w:numPr>
          <w:ilvl w:val="0"/>
          <w:numId w:val="3"/>
        </w:numPr>
      </w:pPr>
      <w:r w:rsidRPr="00B9041D">
        <w:t>Dacă bateria a fost stocată mult timp, încărcătorul va activa automat și va reîmprospăta bateria.</w:t>
      </w:r>
    </w:p>
    <w:p w14:paraId="501313D5" w14:textId="77777777" w:rsidR="00B9041D" w:rsidRPr="00B9041D" w:rsidRDefault="00B9041D" w:rsidP="00B9041D">
      <w:r w:rsidRPr="00B9041D">
        <w:pict w14:anchorId="59A7413C">
          <v:rect id="_x0000_i1063" style="width:0;height:1.5pt" o:hralign="center" o:hrstd="t" o:hr="t" fillcolor="#a0a0a0" stroked="f"/>
        </w:pict>
      </w:r>
    </w:p>
    <w:p w14:paraId="06ECA6D4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t>Indicator LED pentru baterie</w:t>
      </w:r>
    </w:p>
    <w:p w14:paraId="3FC8BB54" w14:textId="77777777" w:rsidR="00B9041D" w:rsidRPr="00B9041D" w:rsidRDefault="00B9041D" w:rsidP="00B9041D">
      <w:pPr>
        <w:numPr>
          <w:ilvl w:val="0"/>
          <w:numId w:val="4"/>
        </w:numPr>
      </w:pPr>
      <w:r w:rsidRPr="00B9041D">
        <w:rPr>
          <w:b/>
          <w:bCs/>
        </w:rPr>
        <w:t>Roșu (LED aprins):</w:t>
      </w:r>
      <w:r w:rsidRPr="00B9041D">
        <w:t xml:space="preserve"> Bateria se încarcă sau este detectată.</w:t>
      </w:r>
    </w:p>
    <w:p w14:paraId="12C754B8" w14:textId="77777777" w:rsidR="00B9041D" w:rsidRPr="00B9041D" w:rsidRDefault="00B9041D" w:rsidP="00B9041D">
      <w:pPr>
        <w:numPr>
          <w:ilvl w:val="0"/>
          <w:numId w:val="4"/>
        </w:numPr>
      </w:pPr>
      <w:r w:rsidRPr="00B9041D">
        <w:rPr>
          <w:b/>
          <w:bCs/>
        </w:rPr>
        <w:t>Verde (LED aprins):</w:t>
      </w:r>
      <w:r w:rsidRPr="00B9041D">
        <w:t xml:space="preserve"> Încărcarea este completă.</w:t>
      </w:r>
    </w:p>
    <w:p w14:paraId="0409CA19" w14:textId="77777777" w:rsidR="00B9041D" w:rsidRPr="00B9041D" w:rsidRDefault="00B9041D" w:rsidP="00B9041D">
      <w:r w:rsidRPr="00B9041D">
        <w:pict w14:anchorId="007E7889">
          <v:rect id="_x0000_i1064" style="width:0;height:1.5pt" o:hralign="center" o:hrstd="t" o:hr="t" fillcolor="#a0a0a0" stroked="f"/>
        </w:pict>
      </w:r>
    </w:p>
    <w:p w14:paraId="069ADDDA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lastRenderedPageBreak/>
        <w:t>Garanție</w:t>
      </w:r>
    </w:p>
    <w:p w14:paraId="7E3DB395" w14:textId="77777777" w:rsidR="00B9041D" w:rsidRPr="00B9041D" w:rsidRDefault="00B9041D" w:rsidP="00B9041D">
      <w:pPr>
        <w:numPr>
          <w:ilvl w:val="0"/>
          <w:numId w:val="5"/>
        </w:numPr>
      </w:pPr>
      <w:r w:rsidRPr="00B9041D">
        <w:t>Păstrați acest produs cu numărul de serie și chitanța pentru a beneficia de service post-vânzare.</w:t>
      </w:r>
    </w:p>
    <w:p w14:paraId="201F4E98" w14:textId="77777777" w:rsidR="00B9041D" w:rsidRPr="00B9041D" w:rsidRDefault="00B9041D" w:rsidP="00B9041D">
      <w:pPr>
        <w:numPr>
          <w:ilvl w:val="0"/>
          <w:numId w:val="5"/>
        </w:numPr>
      </w:pPr>
      <w:r w:rsidRPr="00B9041D">
        <w:t xml:space="preserve">Perioada de garanție: </w:t>
      </w:r>
      <w:r w:rsidRPr="00B9041D">
        <w:rPr>
          <w:b/>
          <w:bCs/>
        </w:rPr>
        <w:t>12 luni</w:t>
      </w:r>
      <w:r w:rsidRPr="00B9041D">
        <w:t>.</w:t>
      </w:r>
    </w:p>
    <w:p w14:paraId="6C16F39C" w14:textId="77777777" w:rsidR="00B9041D" w:rsidRPr="00B9041D" w:rsidRDefault="00B9041D" w:rsidP="00B9041D">
      <w:pPr>
        <w:numPr>
          <w:ilvl w:val="0"/>
          <w:numId w:val="5"/>
        </w:numPr>
      </w:pPr>
      <w:r w:rsidRPr="00B9041D">
        <w:t>Următoarele situații nu sunt acoperite de garanție:</w:t>
      </w:r>
    </w:p>
    <w:p w14:paraId="478C9212" w14:textId="77777777" w:rsidR="00B9041D" w:rsidRPr="00B9041D" w:rsidRDefault="00B9041D" w:rsidP="00B9041D">
      <w:pPr>
        <w:numPr>
          <w:ilvl w:val="1"/>
          <w:numId w:val="5"/>
        </w:numPr>
      </w:pPr>
      <w:r w:rsidRPr="00B9041D">
        <w:t>Utilizare necorespunzătoare</w:t>
      </w:r>
    </w:p>
    <w:p w14:paraId="76CC93AD" w14:textId="77777777" w:rsidR="00B9041D" w:rsidRPr="00B9041D" w:rsidRDefault="00B9041D" w:rsidP="00B9041D">
      <w:pPr>
        <w:numPr>
          <w:ilvl w:val="1"/>
          <w:numId w:val="5"/>
        </w:numPr>
      </w:pPr>
      <w:r w:rsidRPr="00B9041D">
        <w:t>Demontare sau reparare neautorizată</w:t>
      </w:r>
    </w:p>
    <w:p w14:paraId="214A5D91" w14:textId="77777777" w:rsidR="00B9041D" w:rsidRPr="00B9041D" w:rsidRDefault="00B9041D" w:rsidP="00B9041D">
      <w:pPr>
        <w:numPr>
          <w:ilvl w:val="1"/>
          <w:numId w:val="5"/>
        </w:numPr>
      </w:pPr>
      <w:r w:rsidRPr="00B9041D">
        <w:t>Folosire în afara specificațiilor</w:t>
      </w:r>
    </w:p>
    <w:p w14:paraId="3CF4581F" w14:textId="77777777" w:rsidR="00B9041D" w:rsidRPr="00B9041D" w:rsidRDefault="00B9041D" w:rsidP="00B9041D">
      <w:pPr>
        <w:numPr>
          <w:ilvl w:val="0"/>
          <w:numId w:val="5"/>
        </w:numPr>
      </w:pPr>
      <w:r w:rsidRPr="00B9041D">
        <w:t>Dacă produsul este în afara garanției, vom percepe o taxă de service și de înlocuire a componentelor.</w:t>
      </w:r>
    </w:p>
    <w:p w14:paraId="04E56BF1" w14:textId="77777777" w:rsidR="00B9041D" w:rsidRPr="00B9041D" w:rsidRDefault="00B9041D" w:rsidP="00B9041D">
      <w:pPr>
        <w:numPr>
          <w:ilvl w:val="0"/>
          <w:numId w:val="5"/>
        </w:numPr>
      </w:pPr>
      <w:r w:rsidRPr="00B9041D">
        <w:t xml:space="preserve">Pentru întrebări, contactați: </w:t>
      </w:r>
      <w:r w:rsidRPr="00B9041D">
        <w:rPr>
          <w:b/>
          <w:bCs/>
        </w:rPr>
        <w:t>after-sales@xtar.cc</w:t>
      </w:r>
    </w:p>
    <w:p w14:paraId="706AA562" w14:textId="77777777" w:rsidR="00B9041D" w:rsidRPr="00B9041D" w:rsidRDefault="00B9041D" w:rsidP="00B9041D">
      <w:r w:rsidRPr="00B9041D">
        <w:pict w14:anchorId="0EE2DC2A">
          <v:rect id="_x0000_i1065" style="width:0;height:1.5pt" o:hralign="center" o:hrstd="t" o:hr="t" fillcolor="#a0a0a0" stroked="f"/>
        </w:pict>
      </w:r>
    </w:p>
    <w:p w14:paraId="4657A094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t>Anti-contrafacere</w:t>
      </w:r>
    </w:p>
    <w:p w14:paraId="2AB830E6" w14:textId="77777777" w:rsidR="00B9041D" w:rsidRPr="00B9041D" w:rsidRDefault="00B9041D" w:rsidP="00B9041D">
      <w:pPr>
        <w:numPr>
          <w:ilvl w:val="0"/>
          <w:numId w:val="6"/>
        </w:numPr>
      </w:pPr>
      <w:r w:rsidRPr="00B9041D">
        <w:t>Găsiți eticheta anti-fals pe ambalaj sau pe spatele produsului pentru a verifica autenticitatea.</w:t>
      </w:r>
    </w:p>
    <w:p w14:paraId="7738A6F1" w14:textId="77777777" w:rsidR="00B9041D" w:rsidRPr="00B9041D" w:rsidRDefault="00B9041D" w:rsidP="00B9041D">
      <w:pPr>
        <w:numPr>
          <w:ilvl w:val="0"/>
          <w:numId w:val="6"/>
        </w:numPr>
      </w:pPr>
      <w:r w:rsidRPr="00B9041D">
        <w:t>Introduceți numărul de pe etichetă pe pagina oficială (Contact us – Anti-fake).</w:t>
      </w:r>
    </w:p>
    <w:p w14:paraId="53695F04" w14:textId="77777777" w:rsidR="00B9041D" w:rsidRPr="00B9041D" w:rsidRDefault="00B9041D" w:rsidP="00B9041D">
      <w:r w:rsidRPr="00B9041D">
        <w:pict w14:anchorId="3024FA2C">
          <v:rect id="_x0000_i1066" style="width:0;height:1.5pt" o:hralign="center" o:hrstd="t" o:hr="t" fillcolor="#a0a0a0" stroked="f"/>
        </w:pict>
      </w:r>
    </w:p>
    <w:p w14:paraId="0C6EF2D9" w14:textId="77777777" w:rsidR="00B9041D" w:rsidRPr="00B9041D" w:rsidRDefault="00B9041D" w:rsidP="00B9041D">
      <w:pPr>
        <w:rPr>
          <w:b/>
          <w:bCs/>
        </w:rPr>
      </w:pPr>
      <w:r w:rsidRPr="00B9041D">
        <w:rPr>
          <w:b/>
          <w:bCs/>
        </w:rPr>
        <w:t>Avertisment</w:t>
      </w:r>
    </w:p>
    <w:p w14:paraId="176732DF" w14:textId="77777777" w:rsidR="00B9041D" w:rsidRPr="00B9041D" w:rsidRDefault="00B9041D" w:rsidP="00B9041D">
      <w:pPr>
        <w:numPr>
          <w:ilvl w:val="0"/>
          <w:numId w:val="7"/>
        </w:numPr>
      </w:pPr>
      <w:r w:rsidRPr="00B9041D">
        <w:t>Dacă sursa de alimentare USB este insuficientă, încărcătorul va reduce automat curentul de încărcare.</w:t>
      </w:r>
    </w:p>
    <w:p w14:paraId="6D1745CA" w14:textId="77777777" w:rsidR="00B9041D" w:rsidRPr="00B9041D" w:rsidRDefault="00B9041D" w:rsidP="00B9041D">
      <w:pPr>
        <w:numPr>
          <w:ilvl w:val="0"/>
          <w:numId w:val="7"/>
        </w:numPr>
      </w:pPr>
      <w:r w:rsidRPr="00B9041D">
        <w:t>Încărcătorul poate încărca simultan 5 baterii.</w:t>
      </w:r>
    </w:p>
    <w:p w14:paraId="30DD39BD" w14:textId="77777777" w:rsidR="00B9041D" w:rsidRPr="00B9041D" w:rsidRDefault="00B9041D" w:rsidP="00B9041D">
      <w:pPr>
        <w:numPr>
          <w:ilvl w:val="0"/>
          <w:numId w:val="7"/>
        </w:numPr>
      </w:pPr>
      <w:r w:rsidRPr="00B9041D">
        <w:t>Doar bateriile reîncărcabile Li-ion 1.5V sunt acceptate.</w:t>
      </w:r>
    </w:p>
    <w:p w14:paraId="31FCDC1B" w14:textId="77777777" w:rsidR="00B9041D" w:rsidRPr="00B9041D" w:rsidRDefault="00B9041D" w:rsidP="00B9041D">
      <w:pPr>
        <w:numPr>
          <w:ilvl w:val="0"/>
          <w:numId w:val="7"/>
        </w:numPr>
      </w:pPr>
      <w:r w:rsidRPr="00B9041D">
        <w:t>Copiii trebuie să folosească acest încărcător doar sub supravegherea unui adult.</w:t>
      </w:r>
    </w:p>
    <w:p w14:paraId="4C94C67C" w14:textId="77777777" w:rsidR="00B9041D" w:rsidRPr="00B9041D" w:rsidRDefault="00B9041D" w:rsidP="00B9041D">
      <w:pPr>
        <w:numPr>
          <w:ilvl w:val="0"/>
          <w:numId w:val="7"/>
        </w:numPr>
      </w:pPr>
      <w:r w:rsidRPr="00B9041D">
        <w:t>Opriți imediat încărcarea dacă observați miros anormal sau fum.</w:t>
      </w:r>
    </w:p>
    <w:p w14:paraId="028F5240" w14:textId="77777777" w:rsidR="00B9041D" w:rsidRPr="00B9041D" w:rsidRDefault="00B9041D" w:rsidP="00B9041D">
      <w:pPr>
        <w:numPr>
          <w:ilvl w:val="0"/>
          <w:numId w:val="7"/>
        </w:numPr>
      </w:pPr>
      <w:r w:rsidRPr="00B9041D">
        <w:t xml:space="preserve">Pentru informații și actualizări, vizitați site-ul oficial: </w:t>
      </w:r>
      <w:r w:rsidRPr="00B9041D">
        <w:rPr>
          <w:b/>
          <w:bCs/>
        </w:rPr>
        <w:t>www.xtar.cc</w:t>
      </w:r>
    </w:p>
    <w:p w14:paraId="599AD1ED" w14:textId="77777777" w:rsidR="0007758A" w:rsidRDefault="0007758A"/>
    <w:sectPr w:rsidR="00077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61B"/>
    <w:multiLevelType w:val="multilevel"/>
    <w:tmpl w:val="908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02CC3"/>
    <w:multiLevelType w:val="multilevel"/>
    <w:tmpl w:val="D4B8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710C8"/>
    <w:multiLevelType w:val="multilevel"/>
    <w:tmpl w:val="0E3E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82910"/>
    <w:multiLevelType w:val="multilevel"/>
    <w:tmpl w:val="25D2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C41625"/>
    <w:multiLevelType w:val="multilevel"/>
    <w:tmpl w:val="6A66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646692"/>
    <w:multiLevelType w:val="multilevel"/>
    <w:tmpl w:val="63088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E36DD2"/>
    <w:multiLevelType w:val="multilevel"/>
    <w:tmpl w:val="B010C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411469">
    <w:abstractNumId w:val="2"/>
  </w:num>
  <w:num w:numId="2" w16cid:durableId="671185748">
    <w:abstractNumId w:val="1"/>
  </w:num>
  <w:num w:numId="3" w16cid:durableId="2094427627">
    <w:abstractNumId w:val="0"/>
  </w:num>
  <w:num w:numId="4" w16cid:durableId="948002583">
    <w:abstractNumId w:val="3"/>
  </w:num>
  <w:num w:numId="5" w16cid:durableId="1758406152">
    <w:abstractNumId w:val="6"/>
  </w:num>
  <w:num w:numId="6" w16cid:durableId="512647005">
    <w:abstractNumId w:val="5"/>
  </w:num>
  <w:num w:numId="7" w16cid:durableId="775293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5"/>
    <w:rsid w:val="00051B89"/>
    <w:rsid w:val="0007758A"/>
    <w:rsid w:val="002F5AE7"/>
    <w:rsid w:val="0042588F"/>
    <w:rsid w:val="005022E2"/>
    <w:rsid w:val="00743FF5"/>
    <w:rsid w:val="007D7523"/>
    <w:rsid w:val="00A01E42"/>
    <w:rsid w:val="00B9041D"/>
    <w:rsid w:val="00F109A3"/>
    <w:rsid w:val="00F9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12CE3"/>
  <w15:chartTrackingRefBased/>
  <w15:docId w15:val="{B718C82C-8D32-480F-BA6A-31265768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F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F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F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2025-12-03T07:21:00Z</dcterms:created>
  <dcterms:modified xsi:type="dcterms:W3CDTF">2025-12-03T07:22:00Z</dcterms:modified>
</cp:coreProperties>
</file>